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78" w:rsidRPr="00776F52" w:rsidRDefault="009E4878" w:rsidP="00776F52">
      <w:pPr>
        <w:keepNext/>
        <w:spacing w:after="0" w:line="240" w:lineRule="auto"/>
        <w:jc w:val="center"/>
        <w:outlineLvl w:val="0"/>
        <w:rPr>
          <w:rFonts w:ascii="Monotype Corsiva" w:hAnsi="Monotype Corsiva" w:cs="Monotype Corsiva"/>
          <w:b/>
          <w:bCs/>
          <w:color w:val="666699"/>
          <w:sz w:val="44"/>
          <w:szCs w:val="44"/>
          <w:lang w:eastAsia="it-IT"/>
        </w:rPr>
      </w:pPr>
      <w:r w:rsidRPr="00776F52">
        <w:rPr>
          <w:rFonts w:ascii="Monotype Corsiva" w:hAnsi="Monotype Corsiva" w:cs="Monotype Corsiva"/>
          <w:b/>
          <w:bCs/>
          <w:color w:val="666699"/>
          <w:sz w:val="44"/>
          <w:szCs w:val="44"/>
          <w:lang w:eastAsia="it-IT"/>
        </w:rPr>
        <w:t xml:space="preserve">Istituto Comprensivo Carrara e Paesi a Monte </w:t>
      </w:r>
    </w:p>
    <w:p w:rsidR="009E4878" w:rsidRPr="00776F52" w:rsidRDefault="009E4878" w:rsidP="00776F52">
      <w:pPr>
        <w:spacing w:after="0" w:line="240" w:lineRule="auto"/>
        <w:rPr>
          <w:rFonts w:ascii="Times New Roman" w:hAnsi="Times New Roman" w:cs="Times New Roman"/>
          <w:color w:val="666699"/>
          <w:sz w:val="24"/>
          <w:szCs w:val="24"/>
          <w:lang w:eastAsia="it-IT"/>
        </w:rPr>
      </w:pPr>
    </w:p>
    <w:p w:rsidR="009E4878" w:rsidRPr="00776F52" w:rsidRDefault="009E4878" w:rsidP="00776F52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666699"/>
          <w:sz w:val="24"/>
          <w:szCs w:val="24"/>
          <w:lang w:eastAsia="it-IT"/>
        </w:rPr>
      </w:pPr>
      <w:r w:rsidRPr="00776F52">
        <w:rPr>
          <w:rFonts w:ascii="Monotype Corsiva" w:hAnsi="Monotype Corsiva" w:cs="Monotype Corsiva"/>
          <w:b/>
          <w:bCs/>
          <w:color w:val="666699"/>
          <w:sz w:val="24"/>
          <w:szCs w:val="24"/>
          <w:lang w:eastAsia="it-IT"/>
        </w:rPr>
        <w:t xml:space="preserve">Scuole dell’Infanzia Garibaldi, Marconi, Bedizzano; Scuole Primarie Saffi, Marconi, Mazzini, Lombardini; </w:t>
      </w:r>
    </w:p>
    <w:p w:rsidR="009E4878" w:rsidRPr="00776F52" w:rsidRDefault="009E4878" w:rsidP="00776F52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666699"/>
          <w:sz w:val="24"/>
          <w:szCs w:val="24"/>
          <w:lang w:eastAsia="it-IT"/>
        </w:rPr>
      </w:pPr>
      <w:r w:rsidRPr="00776F52">
        <w:rPr>
          <w:rFonts w:ascii="Monotype Corsiva" w:hAnsi="Monotype Corsiva" w:cs="Monotype Corsiva"/>
          <w:b/>
          <w:bCs/>
          <w:color w:val="666699"/>
          <w:sz w:val="24"/>
          <w:szCs w:val="24"/>
          <w:lang w:eastAsia="it-IT"/>
        </w:rPr>
        <w:t>Scuola Secondaria di Primo Grado Carducci Tenerani</w:t>
      </w:r>
    </w:p>
    <w:p w:rsidR="009E4878" w:rsidRPr="00776F52" w:rsidRDefault="009E4878" w:rsidP="00776F52">
      <w:pPr>
        <w:numPr>
          <w:ilvl w:val="0"/>
          <w:numId w:val="1"/>
        </w:numPr>
        <w:spacing w:after="0" w:line="240" w:lineRule="auto"/>
        <w:rPr>
          <w:rFonts w:ascii="Monotype Corsiva" w:hAnsi="Monotype Corsiva" w:cs="Monotype Corsiva"/>
          <w:b/>
          <w:bCs/>
          <w:color w:val="666699"/>
          <w:sz w:val="28"/>
          <w:szCs w:val="28"/>
          <w:lang w:eastAsia="it-IT"/>
        </w:rPr>
      </w:pPr>
      <w:r w:rsidRPr="00776F52">
        <w:rPr>
          <w:rFonts w:ascii="Monotype Corsiva" w:hAnsi="Monotype Corsiva" w:cs="Monotype Corsiva"/>
          <w:b/>
          <w:bCs/>
          <w:color w:val="666699"/>
          <w:sz w:val="28"/>
          <w:szCs w:val="28"/>
          <w:lang w:eastAsia="it-IT"/>
        </w:rPr>
        <w:t>Direzione via Eugenio Chiesa, 5, 54033 Carrara,  tel. 0585 71854, fax 0585 74963</w:t>
      </w:r>
    </w:p>
    <w:p w:rsidR="009E4878" w:rsidRPr="00776F52" w:rsidRDefault="009E4878" w:rsidP="00776F52">
      <w:pPr>
        <w:spacing w:after="0" w:line="240" w:lineRule="auto"/>
        <w:ind w:left="1068"/>
        <w:jc w:val="center"/>
        <w:rPr>
          <w:rFonts w:ascii="Monotype Corsiva" w:hAnsi="Monotype Corsiva" w:cs="Monotype Corsiva"/>
          <w:b/>
          <w:bCs/>
          <w:color w:val="666699"/>
          <w:sz w:val="28"/>
          <w:szCs w:val="28"/>
          <w:lang w:eastAsia="it-IT"/>
        </w:rPr>
      </w:pPr>
      <w:r w:rsidRPr="00776F52">
        <w:rPr>
          <w:rFonts w:ascii="Monotype Corsiva" w:hAnsi="Monotype Corsiva" w:cs="Monotype Corsiva"/>
          <w:b/>
          <w:bCs/>
          <w:color w:val="666699"/>
          <w:sz w:val="28"/>
          <w:szCs w:val="28"/>
          <w:lang w:eastAsia="it-IT"/>
        </w:rPr>
        <w:t xml:space="preserve">Scuola Secondaria via Cucchiari 15, 54033 Carrara  tel 0585 71923,fax  0585776314 </w:t>
      </w:r>
      <w:hyperlink r:id="rId5" w:history="1">
        <w:r w:rsidRPr="00776F52">
          <w:rPr>
            <w:rFonts w:ascii="Monotype Corsiva" w:hAnsi="Monotype Corsiva" w:cs="Monotype Corsiva"/>
            <w:b/>
            <w:bCs/>
            <w:color w:val="666699"/>
            <w:sz w:val="28"/>
            <w:szCs w:val="28"/>
            <w:u w:val="single"/>
            <w:lang w:eastAsia="it-IT"/>
          </w:rPr>
          <w:t>MSIC822004@istruzione.it</w:t>
        </w:r>
      </w:hyperlink>
    </w:p>
    <w:p w:rsidR="009E4878" w:rsidRPr="00776F52" w:rsidRDefault="009E4878" w:rsidP="00776F52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666699"/>
          <w:sz w:val="28"/>
          <w:szCs w:val="28"/>
          <w:lang w:eastAsia="it-IT"/>
        </w:rPr>
      </w:pPr>
      <w:hyperlink r:id="rId6" w:history="1">
        <w:r w:rsidRPr="00776F52">
          <w:rPr>
            <w:rFonts w:ascii="Monotype Corsiva" w:hAnsi="Monotype Corsiva" w:cs="Monotype Corsiva"/>
            <w:b/>
            <w:bCs/>
            <w:color w:val="0000FF"/>
            <w:sz w:val="28"/>
            <w:szCs w:val="28"/>
            <w:u w:val="single"/>
            <w:lang w:eastAsia="it-IT"/>
          </w:rPr>
          <w:t>www.mediacarduccicarrara.gov.it</w:t>
        </w:r>
      </w:hyperlink>
      <w:r w:rsidRPr="00776F52">
        <w:rPr>
          <w:rFonts w:ascii="Monotype Corsiva" w:hAnsi="Monotype Corsiva" w:cs="Monotype Corsiva"/>
          <w:b/>
          <w:bCs/>
          <w:color w:val="666699"/>
          <w:sz w:val="28"/>
          <w:szCs w:val="28"/>
          <w:lang w:eastAsia="it-IT"/>
        </w:rPr>
        <w:t xml:space="preserve">    </w:t>
      </w:r>
      <w:hyperlink r:id="rId7" w:history="1">
        <w:r w:rsidRPr="00776F52">
          <w:rPr>
            <w:rFonts w:ascii="Monotype Corsiva" w:hAnsi="Monotype Corsiva" w:cs="Monotype Corsiva"/>
            <w:b/>
            <w:bCs/>
            <w:color w:val="0000FF"/>
            <w:sz w:val="28"/>
            <w:szCs w:val="28"/>
            <w:u w:val="single"/>
            <w:lang w:eastAsia="it-IT"/>
          </w:rPr>
          <w:t>www.primocircolocarrara.it</w:t>
        </w:r>
      </w:hyperlink>
    </w:p>
    <w:p w:rsidR="009E4878" w:rsidRPr="00776F52" w:rsidRDefault="009E4878" w:rsidP="00776F52">
      <w:pPr>
        <w:spacing w:after="0" w:line="240" w:lineRule="auto"/>
        <w:ind w:left="2832"/>
        <w:rPr>
          <w:rFonts w:ascii="Monotype Corsiva" w:hAnsi="Monotype Corsiva" w:cs="Monotype Corsiva"/>
          <w:b/>
          <w:bCs/>
          <w:color w:val="666699"/>
          <w:sz w:val="28"/>
          <w:szCs w:val="28"/>
          <w:lang w:eastAsia="it-IT"/>
        </w:rPr>
      </w:pPr>
    </w:p>
    <w:p w:rsidR="009E4878" w:rsidRDefault="009E4878" w:rsidP="00776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Prot. n. 153/C2</w:t>
      </w:r>
    </w:p>
    <w:p w:rsidR="009E4878" w:rsidRDefault="009E4878" w:rsidP="00776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 07/09/2012</w:t>
      </w:r>
    </w:p>
    <w:p w:rsidR="009E4878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All’USP di Massa Carrara</w:t>
      </w: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Ai Dirigenti Scolastici delle Scuole Medie e</w:t>
      </w: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degli Istituti Superiori della Provincia di</w:t>
      </w: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Massa Carrara</w:t>
      </w: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Alle OO.SS della Provincia di Massa Carrara</w:t>
      </w: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Alla Redazione della “ La Nazione “</w:t>
      </w: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Alla Redazione del “ Il Tirreno”</w:t>
      </w:r>
    </w:p>
    <w:p w:rsidR="009E4878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6F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All’Albo della Scuola</w:t>
      </w:r>
    </w:p>
    <w:p w:rsidR="009E4878" w:rsidRPr="00776F52" w:rsidRDefault="009E4878" w:rsidP="00882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4878" w:rsidRPr="00776F52" w:rsidRDefault="009E4878" w:rsidP="0088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76F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Oggetto: Scuola Polo:</w:t>
      </w:r>
      <w:r w:rsidRPr="00776F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convocazione per nomine a T. D. Scuola Secondaria</w:t>
      </w:r>
    </w:p>
    <w:p w:rsidR="009E4878" w:rsidRPr="00776F52" w:rsidRDefault="009E4878" w:rsidP="0088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76F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di I°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A032</w:t>
      </w:r>
      <w:r w:rsidRPr="00776F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 A.S. 2012/13</w:t>
      </w: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 xml:space="preserve">Si comunica il calendario delle convocazioni dei docenti della Scuola Secondaria di I° </w:t>
      </w:r>
      <w:r>
        <w:rPr>
          <w:rFonts w:ascii="Times New Roman" w:hAnsi="Times New Roman" w:cs="Times New Roman"/>
          <w:color w:val="000000"/>
          <w:sz w:val="28"/>
          <w:szCs w:val="28"/>
        </w:rPr>
        <w:t>limitatamente alla classe di concorso A032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 xml:space="preserve"> per eventual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 xml:space="preserve"> contratt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 xml:space="preserve"> a tempo determinato per l’a.s. 2012/2013 :</w:t>
      </w:r>
    </w:p>
    <w:p w:rsidR="009E4878" w:rsidRDefault="009E4878" w:rsidP="0088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LUNEDI’</w:t>
      </w:r>
      <w:r w:rsidRPr="00882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882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SETTEMBRE 0RE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82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,30 : AULA MAGNA I. C.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r w:rsidRPr="00882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Carrara e paesi a monte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”, via E. Chiesa 5 , Carrara.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Sono convocati tutti i docenti utilmente collocati nell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 xml:space="preserve"> graduatori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 xml:space="preserve"> provincial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per nomine a tempo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 xml:space="preserve">determinato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della classe di </w:t>
      </w:r>
      <w:r w:rsidRPr="00DC7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concorso A032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per l’assegnazione di 10 ore (Aulla 4+ 6 Tresana)</w:t>
      </w:r>
      <w:bookmarkStart w:id="0" w:name="_GoBack"/>
      <w:bookmarkEnd w:id="0"/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Non conseguirà nessuna nomina l’aspirante non presente personalmente nell’ora e nel giorno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convocazione e che non abbia ritenuto di avvalersi dell’istituto d</w:t>
      </w:r>
      <w:r>
        <w:rPr>
          <w:rFonts w:ascii="Times New Roman" w:hAnsi="Times New Roman" w:cs="Times New Roman"/>
          <w:color w:val="000000"/>
          <w:sz w:val="28"/>
          <w:szCs w:val="28"/>
        </w:rPr>
        <w:t>ella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 xml:space="preserve"> delega.</w:t>
      </w: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Si raccomanda al personale intenzionato a non accettare la proposta di nomina a tempo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determinato di far pervenire via fax all’Istituto Comprensivo “Carrara e paesi a</w:t>
      </w:r>
    </w:p>
    <w:p w:rsidR="009E4878" w:rsidRPr="00882E22" w:rsidRDefault="009E4878" w:rsidP="0088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monte” rinuncia scritta (fax n.0585/74963),oppure all’indirizzo e-mail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C302D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msic822004@istruzione.it</w:t>
        </w:r>
      </w:hyperlink>
      <w:r>
        <w:rPr>
          <w:rFonts w:ascii="Times New Roman" w:hAnsi="Times New Roman" w:cs="Times New Roman"/>
          <w:b/>
          <w:bCs/>
          <w:color w:val="284D6D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b/>
          <w:bCs/>
          <w:color w:val="284D6D"/>
          <w:sz w:val="28"/>
          <w:szCs w:val="28"/>
        </w:rPr>
        <w:t xml:space="preserve"> </w:t>
      </w:r>
      <w:hyperlink r:id="rId9" w:history="1">
        <w:r w:rsidRPr="00C302D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msic822004@pec.istruzione.it</w:t>
        </w:r>
      </w:hyperlink>
      <w:r>
        <w:rPr>
          <w:rFonts w:ascii="Times New Roman" w:hAnsi="Times New Roman" w:cs="Times New Roman"/>
          <w:b/>
          <w:bCs/>
          <w:color w:val="284D6D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sede delle nomine, prima possibile e comunque non oltre le ore 18 del giorno precedente 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convocazione.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Qualora nella seduta indicata non si pervenga alla totale copertura dei posti ovvero in caso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sopravvenute disponibilità,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si provvederà secondo successivo calendario.</w:t>
      </w:r>
    </w:p>
    <w:p w:rsidR="009E4878" w:rsidRDefault="009E4878" w:rsidP="0077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4878" w:rsidRPr="00882E22" w:rsidRDefault="009E4878" w:rsidP="0077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E22">
        <w:rPr>
          <w:rFonts w:ascii="Times New Roman" w:hAnsi="Times New Roman" w:cs="Times New Roman"/>
          <w:color w:val="000000"/>
          <w:sz w:val="28"/>
          <w:szCs w:val="28"/>
        </w:rPr>
        <w:t>IL DIRIGENTE SCOLASTICO</w:t>
      </w:r>
    </w:p>
    <w:p w:rsidR="009E4878" w:rsidRPr="00882E22" w:rsidRDefault="009E4878" w:rsidP="0077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E22">
        <w:rPr>
          <w:rFonts w:ascii="Times New Roman" w:hAnsi="Times New Roman" w:cs="Times New Roman"/>
          <w:color w:val="000000"/>
          <w:sz w:val="28"/>
          <w:szCs w:val="28"/>
        </w:rPr>
        <w:t>Prof.ssa Ceccarelli Luciana</w:t>
      </w:r>
      <w:bookmarkStart w:id="1" w:name="_PictureBullets"/>
      <w:r w:rsidRPr="00FD6AC7">
        <w:rPr>
          <w:rFonts w:ascii="Times New Roman" w:eastAsia="Times New Roman" w:hAnsi="Times New Roman"/>
          <w:vanish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in" o:bullet="t">
            <v:imagedata r:id="rId10" o:title=""/>
          </v:shape>
        </w:pict>
      </w:r>
      <w:bookmarkEnd w:id="1"/>
    </w:p>
    <w:sectPr w:rsidR="009E4878" w:rsidRPr="00882E22" w:rsidSect="00C72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2D5"/>
    <w:multiLevelType w:val="hybridMultilevel"/>
    <w:tmpl w:val="339C6FCC"/>
    <w:lvl w:ilvl="0" w:tplc="70B6763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40"/>
        <w:szCs w:val="40"/>
      </w:rPr>
    </w:lvl>
    <w:lvl w:ilvl="1" w:tplc="DC0092BE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cs="Symbol" w:hint="default"/>
      </w:rPr>
    </w:lvl>
    <w:lvl w:ilvl="2" w:tplc="2EA84E60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cs="Symbol" w:hint="default"/>
      </w:rPr>
    </w:lvl>
    <w:lvl w:ilvl="3" w:tplc="1886344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B6B4A25A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 w:hint="default"/>
      </w:rPr>
    </w:lvl>
    <w:lvl w:ilvl="5" w:tplc="FE86FD96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cs="Symbol" w:hint="default"/>
      </w:rPr>
    </w:lvl>
    <w:lvl w:ilvl="6" w:tplc="EE1429FC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1FF8C4C4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 w:hint="default"/>
      </w:rPr>
    </w:lvl>
    <w:lvl w:ilvl="8" w:tplc="07824E7C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E22"/>
    <w:rsid w:val="002368D4"/>
    <w:rsid w:val="00536657"/>
    <w:rsid w:val="005B68A0"/>
    <w:rsid w:val="00776F52"/>
    <w:rsid w:val="00882E22"/>
    <w:rsid w:val="009E4878"/>
    <w:rsid w:val="00C302DD"/>
    <w:rsid w:val="00C7206E"/>
    <w:rsid w:val="00DC741A"/>
    <w:rsid w:val="00E52B2A"/>
    <w:rsid w:val="00F158A2"/>
    <w:rsid w:val="00FD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6F5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B68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50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c822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ocircolocarrar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carduccicarrara.gov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SIC822004@istruzione.it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sic822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356</Words>
  <Characters>2030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Carrara e Paesi a Monte </dc:title>
  <dc:subject/>
  <dc:creator>Valued Acer Customer</dc:creator>
  <cp:keywords/>
  <dc:description/>
  <cp:lastModifiedBy>SelectA</cp:lastModifiedBy>
  <cp:revision>2</cp:revision>
  <dcterms:created xsi:type="dcterms:W3CDTF">2012-09-07T11:44:00Z</dcterms:created>
  <dcterms:modified xsi:type="dcterms:W3CDTF">2012-09-07T11:44:00Z</dcterms:modified>
</cp:coreProperties>
</file>